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78" w:rsidRDefault="009F3A78" w:rsidP="009F3A7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-Roman" w:hAnsi="Times-Roman" w:cs="Times-Roman"/>
          <w:b/>
          <w:sz w:val="23"/>
          <w:szCs w:val="23"/>
        </w:rPr>
      </w:pPr>
      <w:r>
        <w:rPr>
          <w:rFonts w:ascii="Times-Roman" w:hAnsi="Times-Roman" w:cs="Times-Roman"/>
          <w:b/>
          <w:noProof/>
          <w:sz w:val="23"/>
          <w:szCs w:val="23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2pt;margin-top:-60.65pt;width:496.05pt;height:118.65pt;z-index:251658240">
            <v:imagedata r:id="rId5" o:title=""/>
            <w10:wrap type="square"/>
          </v:shape>
          <o:OLEObject Type="Embed" ProgID="CorelDRAW.Graphic.12" ShapeID="_x0000_s1026" DrawAspect="Content" ObjectID="_1368216381" r:id="rId6"/>
        </w:pict>
      </w:r>
      <w:r>
        <w:rPr>
          <w:rFonts w:ascii="Times-Roman" w:hAnsi="Times-Roman" w:cs="Times-Roman"/>
          <w:b/>
          <w:sz w:val="23"/>
          <w:szCs w:val="23"/>
        </w:rPr>
        <w:t>VERIFICACAO MENSAL</w:t>
      </w:r>
    </w:p>
    <w:p w:rsidR="00372502" w:rsidRDefault="00372502" w:rsidP="00372502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b/>
          <w:sz w:val="23"/>
          <w:szCs w:val="23"/>
        </w:rPr>
        <w:t xml:space="preserve">QUESTÃO 01 </w:t>
      </w:r>
      <w:r w:rsidRPr="00372502">
        <w:rPr>
          <w:rFonts w:ascii="Times-Roman" w:hAnsi="Times-Roman" w:cs="Times-Roman"/>
          <w:sz w:val="23"/>
          <w:szCs w:val="23"/>
        </w:rPr>
        <w:t>Uma companhia de gás irá pagar para um proprietário de terra $ 15.000,00 pelo direito de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Pr="00372502">
        <w:rPr>
          <w:rFonts w:ascii="Times-Roman" w:hAnsi="Times-Roman" w:cs="Times-Roman"/>
          <w:sz w:val="23"/>
          <w:szCs w:val="23"/>
        </w:rPr>
        <w:t>perfurar a terra para encontrar gás natural, e $ 0,3 para cada mil pés cúbicos de gás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Pr="00372502">
        <w:rPr>
          <w:rFonts w:ascii="Times-Roman" w:hAnsi="Times-Roman" w:cs="Times-Roman"/>
          <w:sz w:val="23"/>
          <w:szCs w:val="23"/>
        </w:rPr>
        <w:t>extraído. Expresse o total que o proprietário irá receber com função da quantidade de gás</w:t>
      </w:r>
      <w:r>
        <w:rPr>
          <w:rFonts w:ascii="Times-Roman" w:hAnsi="Times-Roman" w:cs="Times-Roman"/>
          <w:sz w:val="23"/>
          <w:szCs w:val="23"/>
        </w:rPr>
        <w:t xml:space="preserve"> </w:t>
      </w:r>
      <w:r w:rsidRPr="00372502">
        <w:rPr>
          <w:rFonts w:ascii="Times-Roman" w:hAnsi="Times-Roman" w:cs="Times-Roman"/>
          <w:sz w:val="23"/>
          <w:szCs w:val="23"/>
        </w:rPr>
        <w:t>extraído.</w:t>
      </w:r>
    </w:p>
    <w:p w:rsidR="009F3A78" w:rsidRDefault="009F3A78" w:rsidP="00372502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sz w:val="23"/>
          <w:szCs w:val="23"/>
        </w:rPr>
      </w:pP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3"/>
          <w:szCs w:val="23"/>
        </w:rPr>
        <w:t>QUESTÃO 02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Relembrando os conceitos de </w:t>
      </w:r>
      <w:r>
        <w:rPr>
          <w:rFonts w:ascii="Times-Bold" w:hAnsi="Times-Bold" w:cs="Times-Bold"/>
          <w:b/>
          <w:bCs/>
          <w:sz w:val="24"/>
          <w:szCs w:val="24"/>
        </w:rPr>
        <w:t xml:space="preserve">domínio e imagem </w:t>
      </w:r>
      <w:r>
        <w:rPr>
          <w:rFonts w:ascii="Times-Roman" w:hAnsi="Times-Roman" w:cs="Times-Roman"/>
          <w:sz w:val="24"/>
          <w:szCs w:val="24"/>
        </w:rPr>
        <w:t xml:space="preserve">da função e considerando o diagrama abaixo, que representa uma função de </w:t>
      </w:r>
      <w:r>
        <w:rPr>
          <w:rFonts w:ascii="Times-Bold" w:hAnsi="Times-Bold" w:cs="Times-Bold"/>
          <w:b/>
          <w:bCs/>
          <w:sz w:val="24"/>
          <w:szCs w:val="24"/>
        </w:rPr>
        <w:t>A</w:t>
      </w:r>
      <w:r>
        <w:rPr>
          <w:rFonts w:ascii="Times-Roman" w:hAnsi="Times-Roman" w:cs="Times-Roman"/>
          <w:sz w:val="24"/>
          <w:szCs w:val="24"/>
        </w:rPr>
        <w:t xml:space="preserve"> em </w:t>
      </w:r>
      <w:r>
        <w:rPr>
          <w:rFonts w:ascii="Times-Bold" w:hAnsi="Times-Bold" w:cs="Times-Bold"/>
          <w:b/>
          <w:bCs/>
          <w:sz w:val="24"/>
          <w:szCs w:val="24"/>
        </w:rPr>
        <w:t>B</w:t>
      </w:r>
      <w:r>
        <w:rPr>
          <w:rFonts w:ascii="Times-Roman" w:hAnsi="Times-Roman" w:cs="Times-Roman"/>
          <w:sz w:val="24"/>
          <w:szCs w:val="24"/>
        </w:rPr>
        <w:t xml:space="preserve">, podemos afirmar que a </w:t>
      </w:r>
      <w:r>
        <w:rPr>
          <w:rFonts w:ascii="Times-Bold" w:hAnsi="Times-Bold" w:cs="Times-Bold"/>
          <w:b/>
          <w:bCs/>
          <w:sz w:val="24"/>
          <w:szCs w:val="24"/>
        </w:rPr>
        <w:t xml:space="preserve">imagem </w:t>
      </w:r>
      <w:r>
        <w:rPr>
          <w:rFonts w:ascii="Times-Roman" w:hAnsi="Times-Roman" w:cs="Times-Roman"/>
          <w:sz w:val="24"/>
          <w:szCs w:val="24"/>
        </w:rPr>
        <w:t>da função é igual a:</w:t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pt-BR"/>
        </w:rPr>
        <w:drawing>
          <wp:inline distT="0" distB="0" distL="0" distR="0">
            <wp:extent cx="2206566" cy="1487363"/>
            <wp:effectExtent l="19050" t="0" r="3234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07" cy="148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a) {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,0,1}</w:t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b) {2,4}</w:t>
      </w:r>
    </w:p>
    <w:p w:rsidR="00372502" w:rsidRP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372502">
        <w:rPr>
          <w:rFonts w:ascii="Times-Roman" w:hAnsi="Times-Roman" w:cs="Times-Roman"/>
          <w:sz w:val="24"/>
          <w:szCs w:val="24"/>
        </w:rPr>
        <w:t>c) {</w:t>
      </w:r>
      <w:proofErr w:type="gramStart"/>
      <w:r w:rsidRPr="00372502">
        <w:rPr>
          <w:rFonts w:ascii="Times-Roman" w:hAnsi="Times-Roman" w:cs="Times-Roman"/>
          <w:sz w:val="24"/>
          <w:szCs w:val="24"/>
        </w:rPr>
        <w:t>3</w:t>
      </w:r>
      <w:proofErr w:type="gramEnd"/>
      <w:r w:rsidRPr="00372502">
        <w:rPr>
          <w:rFonts w:ascii="Times-Roman" w:hAnsi="Times-Roman" w:cs="Times-Roman"/>
          <w:sz w:val="24"/>
          <w:szCs w:val="24"/>
        </w:rPr>
        <w:t>,5,7}</w:t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d) {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3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,7,8}</w:t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b/>
          <w:color w:val="000000"/>
          <w:sz w:val="24"/>
          <w:szCs w:val="24"/>
        </w:rPr>
        <w:t xml:space="preserve">QUESTÃO 03 </w:t>
      </w:r>
      <w:r>
        <w:rPr>
          <w:rFonts w:ascii="Times-Roman" w:hAnsi="Times-Roman" w:cs="Times-Roman"/>
          <w:color w:val="000000"/>
          <w:sz w:val="24"/>
          <w:szCs w:val="24"/>
        </w:rPr>
        <w:t>Relembrando os conceitos de</w:t>
      </w:r>
      <w:r w:rsidR="00C500D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domínio e imagem da função e considerando o</w:t>
      </w:r>
      <w:r w:rsidR="00C500D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diagrama abaixo, que representa uma função de A</w:t>
      </w:r>
      <w:r w:rsidR="00C500D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>em B, podemos afirmar que a imagem da função é</w:t>
      </w:r>
      <w:r w:rsidR="00C500D5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igual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a :</w:t>
      </w:r>
      <w:proofErr w:type="gramEnd"/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a) {1, 0, 4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}</w:t>
      </w:r>
      <w:proofErr w:type="gramEnd"/>
      <w:r w:rsidR="00C500D5" w:rsidRPr="00C500D5">
        <w:rPr>
          <w:rFonts w:ascii="Times-Roman" w:hAnsi="Times-Roman" w:cs="Times-Roman"/>
          <w:color w:val="000000"/>
          <w:sz w:val="24"/>
          <w:szCs w:val="24"/>
        </w:rPr>
        <w:drawing>
          <wp:inline distT="0" distB="0" distL="0" distR="0">
            <wp:extent cx="2466975" cy="1656080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b) {2, 4}</w:t>
      </w:r>
    </w:p>
    <w:p w:rsidR="00372502" w:rsidRPr="00C500D5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C500D5">
        <w:rPr>
          <w:rFonts w:ascii="Times-Roman" w:hAnsi="Times-Roman" w:cs="Times-Roman"/>
          <w:sz w:val="24"/>
          <w:szCs w:val="24"/>
        </w:rPr>
        <w:t>c) {3, 5, 7}</w:t>
      </w:r>
    </w:p>
    <w:p w:rsidR="00372502" w:rsidRDefault="00372502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d) {3, 7, 8}</w:t>
      </w: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D32B75" w:rsidRDefault="00D32B7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372502" w:rsidRDefault="00C500D5" w:rsidP="0037250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-Roman" w:hAnsi="Times-Roman" w:cs="Times-Roman"/>
          <w:b/>
          <w:sz w:val="24"/>
          <w:szCs w:val="24"/>
        </w:rPr>
        <w:lastRenderedPageBreak/>
        <w:t>QUESTÃO 04</w:t>
      </w:r>
      <w:proofErr w:type="gramStart"/>
      <w:r>
        <w:rPr>
          <w:rFonts w:ascii="Times-Roman" w:hAnsi="Times-Roman" w:cs="Times-Roman"/>
          <w:b/>
          <w:sz w:val="24"/>
          <w:szCs w:val="24"/>
        </w:rPr>
        <w:t xml:space="preserve">  </w:t>
      </w:r>
      <w:proofErr w:type="gramEnd"/>
      <w:r>
        <w:rPr>
          <w:sz w:val="20"/>
          <w:szCs w:val="20"/>
        </w:rPr>
        <w:t>Escreva se o gráfico representa ou não uma função e justifique.</w:t>
      </w:r>
    </w:p>
    <w:p w:rsidR="00C500D5" w:rsidRDefault="00C500D5" w:rsidP="003725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690098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6F4" w:rsidRDefault="00C500D5" w:rsidP="00C500D5">
      <w:pPr>
        <w:pStyle w:val="Default"/>
        <w:rPr>
          <w:sz w:val="23"/>
          <w:szCs w:val="23"/>
        </w:rPr>
      </w:pPr>
      <w:r>
        <w:rPr>
          <w:rFonts w:ascii="Times-Roman" w:hAnsi="Times-Roman" w:cs="Times-Roman"/>
          <w:b/>
        </w:rPr>
        <w:t xml:space="preserve">QUESTÃO 05 </w:t>
      </w:r>
      <w:r>
        <w:rPr>
          <w:sz w:val="20"/>
          <w:szCs w:val="20"/>
        </w:rPr>
        <w:t xml:space="preserve">Sabe-se que os pontos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 xml:space="preserve">-1, 3 ) e ( 2, 0 ) pertencem ao gráfico da função </w:t>
      </w:r>
      <w:r>
        <w:rPr>
          <w:sz w:val="23"/>
          <w:szCs w:val="23"/>
        </w:rPr>
        <w:t>do 1° grau</w:t>
      </w:r>
      <w:r>
        <w:rPr>
          <w:sz w:val="20"/>
          <w:szCs w:val="20"/>
        </w:rPr>
        <w:t xml:space="preserve">, dada por f(x) = </w:t>
      </w:r>
      <w:proofErr w:type="spellStart"/>
      <w:r>
        <w:rPr>
          <w:sz w:val="20"/>
          <w:szCs w:val="20"/>
        </w:rPr>
        <w:t>ax</w:t>
      </w:r>
      <w:proofErr w:type="spellEnd"/>
      <w:r>
        <w:rPr>
          <w:sz w:val="20"/>
          <w:szCs w:val="20"/>
        </w:rPr>
        <w:t xml:space="preserve"> + b com </w:t>
      </w:r>
      <w:r>
        <w:rPr>
          <w:sz w:val="23"/>
          <w:szCs w:val="23"/>
        </w:rPr>
        <w:t xml:space="preserve">a </w:t>
      </w:r>
      <w:r>
        <w:rPr>
          <w:sz w:val="20"/>
          <w:szCs w:val="20"/>
        </w:rPr>
        <w:t xml:space="preserve">e </w:t>
      </w:r>
      <w:r>
        <w:rPr>
          <w:sz w:val="23"/>
          <w:szCs w:val="23"/>
        </w:rPr>
        <w:t xml:space="preserve">b </w:t>
      </w:r>
      <w:r>
        <w:rPr>
          <w:sz w:val="20"/>
          <w:szCs w:val="20"/>
        </w:rPr>
        <w:t xml:space="preserve">constantes reais. Com base nestas informações complete os espaços com V para verdadeiro ou F para falso. </w:t>
      </w:r>
    </w:p>
    <w:p w:rsidR="00C500D5" w:rsidRDefault="00C500D5" w:rsidP="00C500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r w:rsidR="008A06F4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sz w:val="23"/>
          <w:szCs w:val="23"/>
        </w:rPr>
        <w:t>)o gráfico de</w:t>
      </w:r>
      <w:r w:rsidR="008A06F4">
        <w:rPr>
          <w:rFonts w:ascii="Times New Roman" w:hAnsi="Times New Roman" w:cs="Times New Roman"/>
          <w:sz w:val="23"/>
          <w:szCs w:val="23"/>
        </w:rPr>
        <w:t xml:space="preserve"> f</w:t>
      </w:r>
      <w:r>
        <w:rPr>
          <w:rFonts w:ascii="Times New Roman" w:hAnsi="Times New Roman" w:cs="Times New Roman"/>
          <w:sz w:val="23"/>
          <w:szCs w:val="23"/>
        </w:rPr>
        <w:t xml:space="preserve"> passa pela origem.</w:t>
      </w:r>
    </w:p>
    <w:p w:rsidR="00C500D5" w:rsidRDefault="00C500D5" w:rsidP="00C500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r w:rsidR="008A06F4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 </w:t>
      </w:r>
      <w:r w:rsidR="008A06F4">
        <w:rPr>
          <w:rFonts w:ascii="Times New Roman" w:hAnsi="Times New Roman" w:cs="Times New Roman"/>
          <w:sz w:val="23"/>
          <w:szCs w:val="23"/>
        </w:rPr>
        <w:t xml:space="preserve"> f </w:t>
      </w:r>
      <w:r>
        <w:rPr>
          <w:rFonts w:ascii="Times New Roman" w:hAnsi="Times New Roman" w:cs="Times New Roman"/>
          <w:sz w:val="23"/>
          <w:szCs w:val="23"/>
        </w:rPr>
        <w:t xml:space="preserve">é decrescente. </w:t>
      </w:r>
    </w:p>
    <w:p w:rsidR="00C500D5" w:rsidRDefault="00C500D5" w:rsidP="00C500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r w:rsidR="008A06F4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sz w:val="23"/>
          <w:szCs w:val="23"/>
        </w:rPr>
        <w:t>)</w:t>
      </w:r>
      <w:r w:rsidR="008A06F4">
        <w:rPr>
          <w:rFonts w:ascii="Times New Roman" w:hAnsi="Times New Roman" w:cs="Times New Roman"/>
          <w:sz w:val="23"/>
          <w:szCs w:val="23"/>
        </w:rPr>
        <w:t xml:space="preserve">f </w:t>
      </w:r>
      <w:r>
        <w:rPr>
          <w:rFonts w:ascii="Times New Roman" w:hAnsi="Times New Roman" w:cs="Times New Roman"/>
          <w:sz w:val="23"/>
          <w:szCs w:val="23"/>
        </w:rPr>
        <w:t xml:space="preserve">( -2) = 0. </w:t>
      </w:r>
    </w:p>
    <w:p w:rsidR="00C500D5" w:rsidRDefault="00C500D5" w:rsidP="00C500D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d)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r w:rsidR="008A06F4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). </w:t>
      </w:r>
      <w:proofErr w:type="gramStart"/>
      <w:r w:rsidR="008A06F4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8A06F4">
        <w:rPr>
          <w:rFonts w:ascii="Times New Roman" w:hAnsi="Times New Roman" w:cs="Times New Roman"/>
          <w:sz w:val="23"/>
          <w:szCs w:val="23"/>
        </w:rPr>
        <w:t xml:space="preserve"> +b= - </w:t>
      </w:r>
      <w:r>
        <w:rPr>
          <w:rFonts w:ascii="Times New Roman" w:hAnsi="Times New Roman" w:cs="Times New Roman"/>
          <w:sz w:val="23"/>
          <w:szCs w:val="23"/>
        </w:rPr>
        <w:t>1</w:t>
      </w:r>
    </w:p>
    <w:p w:rsidR="00C500D5" w:rsidRDefault="00C500D5" w:rsidP="00C50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e) </w:t>
      </w:r>
      <w:proofErr w:type="gramStart"/>
      <w:r>
        <w:rPr>
          <w:rFonts w:ascii="Times New Roman" w:hAnsi="Times New Roman" w:cs="Times New Roman"/>
          <w:sz w:val="23"/>
          <w:szCs w:val="23"/>
        </w:rPr>
        <w:t>(</w:t>
      </w:r>
      <w:r w:rsidR="008A06F4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). </w:t>
      </w:r>
      <w:r w:rsidR="008A06F4">
        <w:rPr>
          <w:rFonts w:ascii="Times New Roman" w:hAnsi="Times New Roman" w:cs="Times New Roman"/>
          <w:i/>
          <w:iCs/>
          <w:sz w:val="23"/>
          <w:szCs w:val="23"/>
        </w:rPr>
        <w:t>f(</w:t>
      </w:r>
      <w:r>
        <w:rPr>
          <w:rFonts w:ascii="Times New Roman" w:hAnsi="Times New Roman" w:cs="Times New Roman"/>
          <w:sz w:val="23"/>
          <w:szCs w:val="23"/>
        </w:rPr>
        <w:t>0</w:t>
      </w:r>
      <w:proofErr w:type="gramStart"/>
      <w:r>
        <w:rPr>
          <w:rFonts w:ascii="Times New Roman" w:hAnsi="Times New Roman" w:cs="Times New Roman"/>
          <w:sz w:val="23"/>
          <w:szCs w:val="23"/>
        </w:rPr>
        <w:t>)</w:t>
      </w:r>
      <w:proofErr w:type="gramEnd"/>
      <w:r w:rsidR="008A06F4">
        <w:rPr>
          <w:rFonts w:ascii="Times New Roman" w:hAnsi="Times New Roman" w:cs="Times New Roman"/>
          <w:sz w:val="23"/>
          <w:szCs w:val="23"/>
        </w:rPr>
        <w:t xml:space="preserve">&lt; </w:t>
      </w:r>
      <w:r>
        <w:rPr>
          <w:rFonts w:ascii="Times New Roman" w:hAnsi="Times New Roman" w:cs="Times New Roman"/>
          <w:sz w:val="23"/>
          <w:szCs w:val="23"/>
        </w:rPr>
        <w:t>0</w:t>
      </w:r>
    </w:p>
    <w:p w:rsidR="009F3A78" w:rsidRPr="009F3A78" w:rsidRDefault="009F3A78" w:rsidP="009F3A78">
      <w:pPr>
        <w:rPr>
          <w:oMath/>
          <w:rFonts w:ascii="Cambria Math" w:hAnsi="Cambria Math"/>
        </w:rPr>
      </w:pPr>
      <w:r w:rsidRPr="009F3A78">
        <w:rPr>
          <w:rFonts w:ascii="Times New Roman" w:hAnsi="Times New Roman" w:cs="Times New Roman"/>
          <w:b/>
          <w:sz w:val="23"/>
          <w:szCs w:val="23"/>
        </w:rPr>
        <w:t xml:space="preserve">QUESTAO 06 </w:t>
      </w:r>
      <w:r w:rsidRPr="009F3A78">
        <w:rPr>
          <w:rFonts w:eastAsiaTheme="minorEastAsia"/>
        </w:rPr>
        <w:t xml:space="preserve">(UFPE) Dados os conjuntos </w:t>
      </w:r>
      <m:oMath>
        <m:r>
          <w:rPr>
            <w:rFonts w:ascii="Cambria Math" w:eastAsiaTheme="minorEastAsia" w:hAnsi="Cambria Math"/>
          </w:rPr>
          <m:t>A{a, b, c, d}</m:t>
        </m:r>
      </m:oMath>
      <w:r w:rsidRPr="009F3A78">
        <w:rPr>
          <w:rFonts w:eastAsiaTheme="minorEastAsia"/>
        </w:rPr>
        <w:t xml:space="preserve"> e </w:t>
      </w:r>
      <m:oMath>
        <m:r>
          <w:rPr>
            <w:rFonts w:ascii="Cambria Math" w:eastAsiaTheme="minorEastAsia" w:hAnsi="Cambria Math"/>
          </w:rPr>
          <m:t>B{1, 2, 3, 4,5}</m:t>
        </m:r>
      </m:oMath>
      <w:r w:rsidRPr="009F3A78">
        <w:rPr>
          <w:rFonts w:eastAsiaTheme="minorEastAsia"/>
        </w:rPr>
        <w:t>, assinale a única alternativa que define uma função de A em B.</w:t>
      </w:r>
    </w:p>
    <w:p w:rsidR="009F3A78" w:rsidRPr="00544D19" w:rsidRDefault="009F3A78" w:rsidP="009F3A78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a,1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b,3</m:t>
                </m:r>
              </m:e>
            </m:d>
            <m:r>
              <w:rPr>
                <w:rFonts w:ascii="Cambria Math" w:eastAsiaTheme="minorEastAsia" w:hAnsi="Cambria Math"/>
              </w:rPr>
              <m:t>,(c,2)</m:t>
            </m:r>
          </m:e>
        </m:d>
      </m:oMath>
    </w:p>
    <w:p w:rsidR="009F3A78" w:rsidRPr="00544D19" w:rsidRDefault="009F3A78" w:rsidP="009F3A78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a,3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b,1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c,5</m:t>
                </m:r>
              </m:e>
            </m:d>
            <m:r>
              <w:rPr>
                <w:rFonts w:ascii="Cambria Math" w:eastAsiaTheme="minorEastAsia" w:hAnsi="Cambria Math"/>
              </w:rPr>
              <m:t>,(a,1)</m:t>
            </m:r>
          </m:e>
        </m:d>
      </m:oMath>
    </w:p>
    <w:p w:rsidR="009F3A78" w:rsidRPr="00544D19" w:rsidRDefault="009F3A78" w:rsidP="009F3A78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a,1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b,1</m:t>
                </m:r>
              </m:e>
            </m:d>
            <m:r>
              <w:rPr>
                <w:rFonts w:ascii="Cambria Math" w:eastAsiaTheme="minorEastAsia" w:hAnsi="Cambria Math"/>
              </w:rPr>
              <m:t>,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c,1</m:t>
                </m:r>
              </m:e>
            </m:d>
            <m:r>
              <w:rPr>
                <w:rFonts w:ascii="Cambria Math" w:eastAsiaTheme="minorEastAsia" w:hAnsi="Cambria Math"/>
              </w:rPr>
              <m:t>,(d,1)</m:t>
            </m:r>
          </m:e>
        </m:d>
      </m:oMath>
    </w:p>
    <w:p w:rsidR="009F3A78" w:rsidRPr="00544D19" w:rsidRDefault="009F3A78" w:rsidP="009F3A78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(a,1),(a,2),(a,3),(a,4),(a,5)</m:t>
            </m:r>
          </m:e>
        </m:d>
      </m:oMath>
    </w:p>
    <w:p w:rsidR="009F3A78" w:rsidRPr="00544D19" w:rsidRDefault="009F3A78" w:rsidP="009F3A78">
      <w:pPr>
        <w:pStyle w:val="PargrafodaLista"/>
        <w:numPr>
          <w:ilvl w:val="0"/>
          <w:numId w:val="3"/>
        </w:numPr>
        <w:rPr>
          <w:oMath/>
          <w:rFonts w:ascii="Cambria Math" w:hAnsi="Cambria Math"/>
        </w:rPr>
      </w:pPr>
      <m:oMath>
        <m:r>
          <w:rPr>
            <w:rFonts w:ascii="Cambria Math" w:eastAsiaTheme="minorEastAsia" w:hAnsi="Cambria Math"/>
          </w:rPr>
          <m:t>n.d.a</m:t>
        </m:r>
      </m:oMath>
    </w:p>
    <w:p w:rsidR="009F3A78" w:rsidRDefault="009F3A78" w:rsidP="009F3A78">
      <w:pPr>
        <w:widowControl w:val="0"/>
        <w:spacing w:after="0" w:line="240" w:lineRule="auto"/>
        <w:jc w:val="both"/>
        <w:rPr>
          <w:sz w:val="24"/>
          <w:szCs w:val="24"/>
        </w:rPr>
      </w:pPr>
      <w:r w:rsidRPr="009F3A78">
        <w:rPr>
          <w:rFonts w:ascii="Times-Roman" w:hAnsi="Times-Roman" w:cs="Times-Roman"/>
          <w:b/>
          <w:sz w:val="24"/>
          <w:szCs w:val="24"/>
        </w:rPr>
        <w:t xml:space="preserve">QUESTAO 07 </w:t>
      </w:r>
      <w:r w:rsidRPr="009F3A78">
        <w:rPr>
          <w:sz w:val="24"/>
          <w:szCs w:val="24"/>
        </w:rPr>
        <w:t>O gráfico a seguir fornece o perfil do lucro de uma empresa agrícola ao longo do tempo, sendo 1969 o ano zero, ou seja, o ano de sua fundação. Analisando o gráfico, podemos afirmar que:</w:t>
      </w:r>
    </w:p>
    <w:p w:rsidR="009F3A78" w:rsidRPr="009F3A78" w:rsidRDefault="009F3A78" w:rsidP="009F3A78">
      <w:pPr>
        <w:widowControl w:val="0"/>
        <w:spacing w:after="0" w:line="240" w:lineRule="auto"/>
        <w:jc w:val="both"/>
        <w:rPr>
          <w:sz w:val="24"/>
          <w:szCs w:val="24"/>
        </w:rPr>
      </w:pPr>
      <w:r w:rsidRPr="009F3A78">
        <w:rPr>
          <w:sz w:val="24"/>
          <w:szCs w:val="24"/>
        </w:rPr>
        <w:drawing>
          <wp:inline distT="0" distB="0" distL="0" distR="0">
            <wp:extent cx="3105150" cy="1704975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A78" w:rsidRPr="00BD2405" w:rsidRDefault="009F3A78" w:rsidP="009F3A78">
      <w:pPr>
        <w:pStyle w:val="PargrafodaLista"/>
        <w:ind w:left="426"/>
        <w:rPr>
          <w:sz w:val="24"/>
          <w:szCs w:val="24"/>
        </w:rPr>
      </w:pPr>
      <w:proofErr w:type="gramStart"/>
      <w:r w:rsidRPr="00BD2405">
        <w:rPr>
          <w:sz w:val="24"/>
          <w:szCs w:val="24"/>
        </w:rPr>
        <w:t xml:space="preserve">(     </w:t>
      </w:r>
      <w:proofErr w:type="gramEnd"/>
      <w:r w:rsidRPr="00BD2405">
        <w:rPr>
          <w:sz w:val="24"/>
          <w:szCs w:val="24"/>
        </w:rPr>
        <w:t>) 10 foi o único ano em que ela foi deficitária.</w:t>
      </w:r>
    </w:p>
    <w:p w:rsidR="009F3A78" w:rsidRPr="00BD2405" w:rsidRDefault="009F3A78" w:rsidP="009F3A78">
      <w:pPr>
        <w:pStyle w:val="PargrafodaLista"/>
        <w:ind w:left="426"/>
        <w:rPr>
          <w:sz w:val="24"/>
          <w:szCs w:val="24"/>
        </w:rPr>
      </w:pPr>
      <w:proofErr w:type="gramStart"/>
      <w:r w:rsidRPr="00BD2405">
        <w:rPr>
          <w:sz w:val="24"/>
          <w:szCs w:val="24"/>
        </w:rPr>
        <w:t xml:space="preserve">(     </w:t>
      </w:r>
      <w:proofErr w:type="gramEnd"/>
      <w:r w:rsidRPr="00BD2405">
        <w:rPr>
          <w:sz w:val="24"/>
          <w:szCs w:val="24"/>
        </w:rPr>
        <w:t>) 20 foi o ano de maior lucro.</w:t>
      </w:r>
    </w:p>
    <w:p w:rsidR="009F3A78" w:rsidRPr="00BD2405" w:rsidRDefault="009F3A78" w:rsidP="009F3A78">
      <w:pPr>
        <w:pStyle w:val="PargrafodaLista"/>
        <w:ind w:left="426"/>
        <w:rPr>
          <w:sz w:val="24"/>
          <w:szCs w:val="24"/>
        </w:rPr>
      </w:pPr>
      <w:proofErr w:type="gramStart"/>
      <w:r w:rsidRPr="00BD2405">
        <w:rPr>
          <w:sz w:val="24"/>
          <w:szCs w:val="24"/>
        </w:rPr>
        <w:t xml:space="preserve">(     </w:t>
      </w:r>
      <w:proofErr w:type="gramEnd"/>
      <w:r w:rsidRPr="00BD2405">
        <w:rPr>
          <w:sz w:val="24"/>
          <w:szCs w:val="24"/>
        </w:rPr>
        <w:t>) 25 foi um ano deficitário.</w:t>
      </w:r>
    </w:p>
    <w:p w:rsidR="009F3A78" w:rsidRPr="00BD2405" w:rsidRDefault="009F3A78" w:rsidP="009F3A78">
      <w:pPr>
        <w:pStyle w:val="PargrafodaLista"/>
        <w:ind w:left="426"/>
        <w:rPr>
          <w:sz w:val="24"/>
          <w:szCs w:val="24"/>
        </w:rPr>
      </w:pPr>
      <w:proofErr w:type="gramStart"/>
      <w:r w:rsidRPr="00BD2405">
        <w:rPr>
          <w:sz w:val="24"/>
          <w:szCs w:val="24"/>
        </w:rPr>
        <w:t xml:space="preserve">(     </w:t>
      </w:r>
      <w:proofErr w:type="gramEnd"/>
      <w:r w:rsidRPr="00BD2405">
        <w:rPr>
          <w:sz w:val="24"/>
          <w:szCs w:val="24"/>
        </w:rPr>
        <w:t>) 15 foi um ano de lucro.</w:t>
      </w:r>
    </w:p>
    <w:p w:rsidR="009F3A78" w:rsidRPr="00BD2405" w:rsidRDefault="009F3A78" w:rsidP="009F3A78">
      <w:pPr>
        <w:pStyle w:val="PargrafodaLista"/>
        <w:ind w:left="426"/>
        <w:rPr>
          <w:sz w:val="24"/>
          <w:szCs w:val="24"/>
        </w:rPr>
      </w:pPr>
      <w:proofErr w:type="gramStart"/>
      <w:r w:rsidRPr="00BD2405">
        <w:rPr>
          <w:sz w:val="24"/>
          <w:szCs w:val="24"/>
        </w:rPr>
        <w:t xml:space="preserve">(     </w:t>
      </w:r>
      <w:proofErr w:type="gramEnd"/>
      <w:r w:rsidRPr="00BD2405">
        <w:rPr>
          <w:sz w:val="24"/>
          <w:szCs w:val="24"/>
        </w:rPr>
        <w:t>) 5 foi o ano de maior lucro no período que vai da fundação até o ano 15.</w:t>
      </w:r>
    </w:p>
    <w:p w:rsidR="009F3A78" w:rsidRPr="009F3A78" w:rsidRDefault="009F3A78" w:rsidP="00C500D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</w:p>
    <w:sectPr w:rsidR="009F3A78" w:rsidRPr="009F3A78" w:rsidSect="00D32B75">
      <w:pgSz w:w="11906" w:h="16838"/>
      <w:pgMar w:top="1276" w:right="170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05F"/>
    <w:multiLevelType w:val="hybridMultilevel"/>
    <w:tmpl w:val="C1EE47DA"/>
    <w:lvl w:ilvl="0" w:tplc="FE2A29B0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59746E3"/>
    <w:multiLevelType w:val="hybridMultilevel"/>
    <w:tmpl w:val="D878F452"/>
    <w:lvl w:ilvl="0" w:tplc="B9AC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E58DA"/>
    <w:multiLevelType w:val="hybridMultilevel"/>
    <w:tmpl w:val="BC72F728"/>
    <w:lvl w:ilvl="0" w:tplc="423A11F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069C"/>
    <w:multiLevelType w:val="hybridMultilevel"/>
    <w:tmpl w:val="271CAB44"/>
    <w:lvl w:ilvl="0" w:tplc="A600F34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502"/>
    <w:rsid w:val="00372502"/>
    <w:rsid w:val="00687D22"/>
    <w:rsid w:val="008A06F4"/>
    <w:rsid w:val="009F3A78"/>
    <w:rsid w:val="00AD4277"/>
    <w:rsid w:val="00C500D5"/>
    <w:rsid w:val="00D3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25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5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0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Dayane</cp:lastModifiedBy>
  <cp:revision>1</cp:revision>
  <dcterms:created xsi:type="dcterms:W3CDTF">2011-05-30T00:37:00Z</dcterms:created>
  <dcterms:modified xsi:type="dcterms:W3CDTF">2011-05-30T02:20:00Z</dcterms:modified>
</cp:coreProperties>
</file>